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89" w:rsidRPr="00715789" w:rsidRDefault="00715789" w:rsidP="00715789">
      <w:pPr>
        <w:pStyle w:val="StandardWeb"/>
        <w:rPr>
          <w:rFonts w:asciiTheme="majorHAnsi" w:hAnsiTheme="majorHAnsi" w:cstheme="majorHAnsi"/>
          <w:b/>
          <w:bCs/>
        </w:rPr>
      </w:pPr>
      <w:bookmarkStart w:id="0" w:name="_GoBack"/>
      <w:r w:rsidRPr="00715789">
        <w:rPr>
          <w:rFonts w:asciiTheme="majorHAnsi" w:hAnsiTheme="majorHAnsi" w:cstheme="majorHAnsi"/>
          <w:b/>
          <w:bCs/>
        </w:rPr>
        <w:t>Restprogramm im Abstiegskampf:</w:t>
      </w:r>
    </w:p>
    <w:p w:rsidR="00715789" w:rsidRPr="00715789" w:rsidRDefault="00715789" w:rsidP="00715789">
      <w:pPr>
        <w:pStyle w:val="StandardWeb"/>
        <w:rPr>
          <w:rFonts w:asciiTheme="majorHAnsi" w:hAnsiTheme="majorHAnsi" w:cstheme="majorHAnsi"/>
          <w:b/>
          <w:bCs/>
        </w:rPr>
      </w:pPr>
    </w:p>
    <w:p w:rsidR="00715789" w:rsidRPr="00715789" w:rsidRDefault="00715789" w:rsidP="00715789">
      <w:pPr>
        <w:pStyle w:val="StandardWeb"/>
        <w:rPr>
          <w:rFonts w:asciiTheme="majorHAnsi" w:hAnsiTheme="majorHAnsi" w:cstheme="majorHAnsi"/>
        </w:rPr>
      </w:pPr>
      <w:r w:rsidRPr="00715789">
        <w:rPr>
          <w:rFonts w:asciiTheme="majorHAnsi" w:hAnsiTheme="majorHAnsi" w:cstheme="majorHAnsi"/>
          <w:b/>
          <w:bCs/>
        </w:rPr>
        <w:t xml:space="preserve">10. Platz: SV Darmstadt 98 </w:t>
      </w:r>
      <w:r w:rsidRPr="00715789">
        <w:rPr>
          <w:rFonts w:asciiTheme="majorHAnsi" w:hAnsiTheme="majorHAnsi" w:cstheme="majorHAnsi"/>
        </w:rPr>
        <w:t>(35 Punkte), Restprogramm: Köln (A), Frankfurt (H), Hertha (A), Gladbach (H)</w:t>
      </w:r>
    </w:p>
    <w:p w:rsidR="00715789" w:rsidRPr="00715789" w:rsidRDefault="00715789" w:rsidP="00715789">
      <w:pPr>
        <w:pStyle w:val="StandardWeb"/>
        <w:rPr>
          <w:rFonts w:asciiTheme="majorHAnsi" w:hAnsiTheme="majorHAnsi" w:cstheme="majorHAnsi"/>
        </w:rPr>
      </w:pPr>
      <w:r w:rsidRPr="00715789">
        <w:rPr>
          <w:rFonts w:asciiTheme="majorHAnsi" w:hAnsiTheme="majorHAnsi" w:cstheme="majorHAnsi"/>
          <w:b/>
          <w:bCs/>
        </w:rPr>
        <w:t>11. Platz: Hamburger SV</w:t>
      </w:r>
      <w:r w:rsidRPr="00715789">
        <w:rPr>
          <w:rFonts w:asciiTheme="majorHAnsi" w:hAnsiTheme="majorHAnsi" w:cstheme="majorHAnsi"/>
        </w:rPr>
        <w:t xml:space="preserve"> (34 Punkte), Restprogramm: Dortmund (A), Bremen (H), Mainz (A), Wolfsburg (H), Augsburg (A)</w:t>
      </w:r>
    </w:p>
    <w:p w:rsidR="00715789" w:rsidRPr="00715789" w:rsidRDefault="00715789" w:rsidP="00715789">
      <w:pPr>
        <w:pStyle w:val="StandardWeb"/>
        <w:rPr>
          <w:rFonts w:asciiTheme="majorHAnsi" w:hAnsiTheme="majorHAnsi" w:cstheme="majorHAnsi"/>
        </w:rPr>
      </w:pPr>
      <w:r w:rsidRPr="00715789">
        <w:rPr>
          <w:rFonts w:asciiTheme="majorHAnsi" w:hAnsiTheme="majorHAnsi" w:cstheme="majorHAnsi"/>
          <w:b/>
          <w:bCs/>
        </w:rPr>
        <w:t xml:space="preserve">12. Platz: 1. FC Köln </w:t>
      </w:r>
      <w:r w:rsidRPr="00715789">
        <w:rPr>
          <w:rFonts w:asciiTheme="majorHAnsi" w:hAnsiTheme="majorHAnsi" w:cstheme="majorHAnsi"/>
        </w:rPr>
        <w:t xml:space="preserve">(34 Punkte), </w:t>
      </w:r>
      <w:proofErr w:type="spellStart"/>
      <w:r w:rsidRPr="00715789">
        <w:rPr>
          <w:rFonts w:asciiTheme="majorHAnsi" w:hAnsiTheme="majorHAnsi" w:cstheme="majorHAnsi"/>
        </w:rPr>
        <w:t>Restprogramm:Mainz</w:t>
      </w:r>
      <w:proofErr w:type="spellEnd"/>
      <w:r w:rsidRPr="00715789">
        <w:rPr>
          <w:rFonts w:asciiTheme="majorHAnsi" w:hAnsiTheme="majorHAnsi" w:cstheme="majorHAnsi"/>
        </w:rPr>
        <w:t xml:space="preserve"> (A), Darmstadt (H), Augsburg (A), Bremen (H), Dortmund (A)</w:t>
      </w:r>
    </w:p>
    <w:p w:rsidR="00715789" w:rsidRPr="00715789" w:rsidRDefault="00715789" w:rsidP="00715789">
      <w:pPr>
        <w:pStyle w:val="StandardWeb"/>
        <w:rPr>
          <w:rFonts w:asciiTheme="majorHAnsi" w:hAnsiTheme="majorHAnsi" w:cstheme="majorHAnsi"/>
        </w:rPr>
      </w:pPr>
      <w:r w:rsidRPr="00715789">
        <w:rPr>
          <w:rFonts w:asciiTheme="majorHAnsi" w:hAnsiTheme="majorHAnsi" w:cstheme="majorHAnsi"/>
          <w:b/>
          <w:bCs/>
        </w:rPr>
        <w:t>13. Platz: TSG Hoffenheim</w:t>
      </w:r>
      <w:r w:rsidRPr="00715789">
        <w:rPr>
          <w:rFonts w:asciiTheme="majorHAnsi" w:hAnsiTheme="majorHAnsi" w:cstheme="majorHAnsi"/>
        </w:rPr>
        <w:t xml:space="preserve"> (34 Punkte), Restprogramm: Gladbach (A), Ingolstadt (H), Hannover (A), Schalke (H)</w:t>
      </w:r>
    </w:p>
    <w:p w:rsidR="00715789" w:rsidRPr="00715789" w:rsidRDefault="00715789" w:rsidP="00715789">
      <w:pPr>
        <w:pStyle w:val="StandardWeb"/>
        <w:rPr>
          <w:rFonts w:asciiTheme="majorHAnsi" w:hAnsiTheme="majorHAnsi" w:cstheme="majorHAnsi"/>
        </w:rPr>
      </w:pPr>
      <w:r w:rsidRPr="00715789">
        <w:rPr>
          <w:rFonts w:asciiTheme="majorHAnsi" w:hAnsiTheme="majorHAnsi" w:cstheme="majorHAnsi"/>
          <w:b/>
          <w:bCs/>
        </w:rPr>
        <w:t xml:space="preserve">14. Platz: FC Augsburg </w:t>
      </w:r>
      <w:r w:rsidRPr="00715789">
        <w:rPr>
          <w:rFonts w:asciiTheme="majorHAnsi" w:hAnsiTheme="majorHAnsi" w:cstheme="majorHAnsi"/>
        </w:rPr>
        <w:t>(33 Punkte), Restprogramm: Wolfsburg (A), Köln (H), Schalke (A), Hamburg (H)</w:t>
      </w:r>
    </w:p>
    <w:p w:rsidR="00715789" w:rsidRPr="00715789" w:rsidRDefault="00715789" w:rsidP="00715789">
      <w:pPr>
        <w:pStyle w:val="StandardWeb"/>
        <w:rPr>
          <w:rFonts w:asciiTheme="majorHAnsi" w:hAnsiTheme="majorHAnsi" w:cstheme="majorHAnsi"/>
        </w:rPr>
      </w:pPr>
      <w:r w:rsidRPr="00715789">
        <w:rPr>
          <w:rFonts w:asciiTheme="majorHAnsi" w:hAnsiTheme="majorHAnsi" w:cstheme="majorHAnsi"/>
          <w:b/>
          <w:bCs/>
        </w:rPr>
        <w:t>15. Platz: VfB Stuttgart</w:t>
      </w:r>
      <w:r w:rsidRPr="00715789">
        <w:rPr>
          <w:rFonts w:asciiTheme="majorHAnsi" w:hAnsiTheme="majorHAnsi" w:cstheme="majorHAnsi"/>
        </w:rPr>
        <w:t xml:space="preserve"> (33 Punkte), Restprogramm: Dortmund (H), Bremen (A), Mainz (H), Wolfsburg (A)</w:t>
      </w:r>
    </w:p>
    <w:p w:rsidR="00715789" w:rsidRPr="00715789" w:rsidRDefault="00715789" w:rsidP="00715789">
      <w:pPr>
        <w:pStyle w:val="StandardWeb"/>
        <w:rPr>
          <w:rFonts w:asciiTheme="majorHAnsi" w:hAnsiTheme="majorHAnsi" w:cstheme="majorHAnsi"/>
        </w:rPr>
      </w:pPr>
      <w:r w:rsidRPr="00715789">
        <w:rPr>
          <w:rFonts w:asciiTheme="majorHAnsi" w:hAnsiTheme="majorHAnsi" w:cstheme="majorHAnsi"/>
          <w:b/>
          <w:bCs/>
        </w:rPr>
        <w:t xml:space="preserve">16. Platz: Werder Bremen </w:t>
      </w:r>
      <w:r w:rsidRPr="00715789">
        <w:rPr>
          <w:rFonts w:asciiTheme="majorHAnsi" w:hAnsiTheme="majorHAnsi" w:cstheme="majorHAnsi"/>
        </w:rPr>
        <w:t>(31 Punkte), Restprogramm: Hamburg (A), Stuttgart (H), Köln (A), Frankfurt (H)</w:t>
      </w:r>
    </w:p>
    <w:p w:rsidR="00715789" w:rsidRPr="00715789" w:rsidRDefault="00715789" w:rsidP="00715789">
      <w:pPr>
        <w:pStyle w:val="StandardWeb"/>
        <w:rPr>
          <w:rFonts w:asciiTheme="majorHAnsi" w:hAnsiTheme="majorHAnsi" w:cstheme="majorHAnsi"/>
        </w:rPr>
      </w:pPr>
      <w:r w:rsidRPr="00715789">
        <w:rPr>
          <w:rFonts w:asciiTheme="majorHAnsi" w:hAnsiTheme="majorHAnsi" w:cstheme="majorHAnsi"/>
          <w:b/>
          <w:bCs/>
        </w:rPr>
        <w:t>17. Platz: Eintracht Frankfurt</w:t>
      </w:r>
      <w:r w:rsidRPr="00715789">
        <w:rPr>
          <w:rFonts w:asciiTheme="majorHAnsi" w:hAnsiTheme="majorHAnsi" w:cstheme="majorHAnsi"/>
        </w:rPr>
        <w:t xml:space="preserve"> (27 Punkte), Restprogramm: Leverkusen (A), Mainz (H), Darmstadt (A), Dortmund (H), Bremen (A)</w:t>
      </w:r>
    </w:p>
    <w:p w:rsidR="00715789" w:rsidRPr="00715789" w:rsidRDefault="00715789" w:rsidP="00715789">
      <w:pPr>
        <w:pStyle w:val="StandardWeb"/>
        <w:rPr>
          <w:rFonts w:asciiTheme="majorHAnsi" w:hAnsiTheme="majorHAnsi" w:cstheme="majorHAnsi"/>
        </w:rPr>
      </w:pPr>
      <w:r w:rsidRPr="00715789">
        <w:rPr>
          <w:rFonts w:asciiTheme="majorHAnsi" w:hAnsiTheme="majorHAnsi" w:cstheme="majorHAnsi"/>
          <w:b/>
          <w:bCs/>
        </w:rPr>
        <w:t>18. Platz: Hannover 96</w:t>
      </w:r>
      <w:r w:rsidRPr="00715789">
        <w:rPr>
          <w:rFonts w:asciiTheme="majorHAnsi" w:hAnsiTheme="majorHAnsi" w:cstheme="majorHAnsi"/>
        </w:rPr>
        <w:t xml:space="preserve"> (21 Punkte), Restprogramm: Ingolstadt (A), Schalke (H), Hoffenheim (H), Bayern (A)</w:t>
      </w:r>
    </w:p>
    <w:bookmarkEnd w:id="0"/>
    <w:p w:rsidR="009A3C6C" w:rsidRPr="00E02CFB" w:rsidRDefault="009A3C6C">
      <w:pPr>
        <w:rPr>
          <w:rFonts w:cstheme="minorHAnsi"/>
        </w:rPr>
      </w:pPr>
    </w:p>
    <w:sectPr w:rsidR="009A3C6C" w:rsidRPr="00E02C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789"/>
    <w:rsid w:val="00584F51"/>
    <w:rsid w:val="00715789"/>
    <w:rsid w:val="009111BC"/>
    <w:rsid w:val="009A3C6C"/>
    <w:rsid w:val="00E02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715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SG Sky Chefs">
      <a:dk1>
        <a:sysClr val="windowText" lastClr="000000"/>
      </a:dk1>
      <a:lt1>
        <a:sysClr val="window" lastClr="FFFFFF"/>
      </a:lt1>
      <a:dk2>
        <a:srgbClr val="002052"/>
      </a:dk2>
      <a:lt2>
        <a:srgbClr val="DCDCDC"/>
      </a:lt2>
      <a:accent1>
        <a:srgbClr val="002052"/>
      </a:accent1>
      <a:accent2>
        <a:srgbClr val="F49F26"/>
      </a:accent2>
      <a:accent3>
        <a:srgbClr val="69C0BB"/>
      </a:accent3>
      <a:accent4>
        <a:srgbClr val="BDCEE8"/>
      </a:accent4>
      <a:accent5>
        <a:srgbClr val="E6BFAD"/>
      </a:accent5>
      <a:accent6>
        <a:srgbClr val="FCC86B"/>
      </a:accent6>
      <a:hlink>
        <a:srgbClr val="2F80FE"/>
      </a:hlink>
      <a:folHlink>
        <a:srgbClr val="94BEFF"/>
      </a:folHlink>
    </a:clrScheme>
    <a:fontScheme name="_LSG Sky Chef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Lufthansa Systems AG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BRANDES, ANDREAS</dc:creator>
  <cp:lastModifiedBy>BRANDES, ANDREAS</cp:lastModifiedBy>
  <cp:revision>1</cp:revision>
  <dcterms:created xsi:type="dcterms:W3CDTF">2016-04-17T08:51:00Z</dcterms:created>
  <dcterms:modified xsi:type="dcterms:W3CDTF">2016-04-17T08:52:00Z</dcterms:modified>
</cp:coreProperties>
</file>